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57F5F" w14:textId="77777777" w:rsidR="006756A9" w:rsidRPr="00D033EB" w:rsidRDefault="006756A9" w:rsidP="006756A9">
      <w:pPr>
        <w:pStyle w:val="Heading1"/>
        <w:jc w:val="center"/>
        <w:rPr>
          <w:rFonts w:ascii="Arial" w:hAnsi="Arial" w:cs="Arial"/>
          <w:b/>
          <w:sz w:val="16"/>
          <w:szCs w:val="16"/>
          <w:lang w:val="sr-Cyrl-RS"/>
        </w:rPr>
      </w:pPr>
      <w:bookmarkStart w:id="0" w:name="_GoBack"/>
      <w:bookmarkEnd w:id="0"/>
      <w:r w:rsidRPr="00D033EB">
        <w:rPr>
          <w:rFonts w:ascii="Arial" w:hAnsi="Arial" w:cs="Arial"/>
          <w:b/>
          <w:sz w:val="16"/>
          <w:szCs w:val="16"/>
          <w:lang w:val="sr-Cyrl-RS"/>
        </w:rPr>
        <w:t>УГОВОР  О  ПРОДАЈИ  НАФТНИХ  ДЕРИВАТА</w:t>
      </w:r>
    </w:p>
    <w:p w14:paraId="7F357F60" w14:textId="77777777" w:rsidR="006756A9" w:rsidRPr="00D033EB" w:rsidRDefault="006756A9" w:rsidP="006756A9">
      <w:pPr>
        <w:pStyle w:val="Heading1"/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ПУТЕМ </w:t>
      </w:r>
      <w:r w:rsidR="003218E2" w:rsidRPr="00D033EB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ИЦ </w:t>
      </w:r>
      <w:r w:rsidR="003218E2" w:rsidRPr="00D033EB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>ГАЗПРОМ  КАРТИЦЕ  ЗА  ГОРИВО</w:t>
      </w:r>
    </w:p>
    <w:p w14:paraId="7F357F61" w14:textId="77777777" w:rsidR="006756A9" w:rsidRPr="00D033EB" w:rsidRDefault="006756A9" w:rsidP="006756A9">
      <w:pPr>
        <w:pStyle w:val="Heading1"/>
        <w:jc w:val="center"/>
        <w:rPr>
          <w:rFonts w:ascii="Arial" w:hAnsi="Arial" w:cs="Arial"/>
          <w:b/>
          <w:i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 </w:t>
      </w:r>
    </w:p>
    <w:p w14:paraId="7F357F62" w14:textId="77777777" w:rsidR="006756A9" w:rsidRPr="00D033EB" w:rsidRDefault="006756A9" w:rsidP="006756A9">
      <w:pPr>
        <w:jc w:val="both"/>
        <w:rPr>
          <w:rFonts w:ascii="Arial" w:hAnsi="Arial" w:cs="Arial"/>
          <w:sz w:val="16"/>
          <w:szCs w:val="16"/>
          <w:lang w:val="sr-Cyrl-RS"/>
        </w:rPr>
      </w:pPr>
    </w:p>
    <w:p w14:paraId="7F357F63" w14:textId="77777777" w:rsidR="006756A9" w:rsidRPr="00D033EB" w:rsidRDefault="006756A9" w:rsidP="006756A9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Закључен у Београду, дана  ___________ 20___. године између уговорних страна: </w:t>
      </w:r>
    </w:p>
    <w:p w14:paraId="7F357F64" w14:textId="77777777" w:rsidR="006756A9" w:rsidRPr="00D033EB" w:rsidRDefault="00D033EB" w:rsidP="006756A9">
      <w:pPr>
        <w:pStyle w:val="BodyText"/>
        <w:numPr>
          <w:ilvl w:val="0"/>
          <w:numId w:val="2"/>
        </w:numPr>
        <w:spacing w:after="24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НИС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proofErr w:type="spellStart"/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а.д</w:t>
      </w:r>
      <w:proofErr w:type="spellEnd"/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 xml:space="preserve">. Нови Сад, 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ул. Народног фронта 12, Нови Сад, 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БЛОК ПРОМЕТ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, ул. Милентија Поповића 1, Београд, телефон: 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011/311-33-11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, матични број: 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20084693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, уписан у регистар Привредних субјеката у Београду, регистарски број: 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БД 93824/2005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, шифра делатности: 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0610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, текући рачун: 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160-211974-86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 код банке </w:t>
      </w:r>
      <w:proofErr w:type="spellStart"/>
      <w:r w:rsidR="003218E2" w:rsidRPr="00D033EB">
        <w:rPr>
          <w:rFonts w:ascii="Arial" w:hAnsi="Arial" w:cs="Arial"/>
          <w:sz w:val="16"/>
          <w:szCs w:val="16"/>
          <w:lang w:val="sr-Cyrl-RS"/>
        </w:rPr>
        <w:t>Интеса</w:t>
      </w:r>
      <w:proofErr w:type="spellEnd"/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, ПИБ: 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104052135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, кога по пуномоћју број </w:t>
      </w:r>
      <w:permStart w:id="941510148" w:edGrp="everyone"/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___________________________ </w:t>
      </w:r>
      <w:permEnd w:id="941510148"/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 заступа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 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 </w:t>
      </w:r>
      <w:permStart w:id="791942626" w:edGrp="everyone"/>
      <w:r w:rsidR="006756A9" w:rsidRPr="00D033EB">
        <w:rPr>
          <w:rFonts w:ascii="Arial" w:hAnsi="Arial" w:cs="Arial"/>
          <w:sz w:val="16"/>
          <w:szCs w:val="16"/>
          <w:lang w:val="sr-Cyrl-RS"/>
        </w:rPr>
        <w:t>________________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_______________________________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_ 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 </w:t>
      </w:r>
      <w:permEnd w:id="791942626"/>
      <w:r w:rsidR="003218E2" w:rsidRPr="00D033EB">
        <w:rPr>
          <w:rFonts w:ascii="Arial" w:hAnsi="Arial" w:cs="Arial"/>
          <w:sz w:val="16"/>
          <w:szCs w:val="16"/>
          <w:lang w:val="sr-Cyrl-RS"/>
        </w:rPr>
        <w:t>(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>у даљем тексту Продавац)</w:t>
      </w:r>
    </w:p>
    <w:p w14:paraId="7F357F65" w14:textId="77777777" w:rsidR="006756A9" w:rsidRPr="00D033EB" w:rsidRDefault="006756A9" w:rsidP="006756A9">
      <w:pPr>
        <w:pStyle w:val="BodyText"/>
        <w:numPr>
          <w:ilvl w:val="0"/>
          <w:numId w:val="2"/>
        </w:numPr>
        <w:spacing w:after="240"/>
        <w:rPr>
          <w:rFonts w:ascii="Arial" w:hAnsi="Arial" w:cs="Arial"/>
          <w:sz w:val="16"/>
          <w:szCs w:val="16"/>
          <w:lang w:val="sr-Cyrl-RS"/>
        </w:rPr>
      </w:pPr>
      <w:permStart w:id="546773484" w:edGrp="everyone"/>
      <w:r w:rsidRPr="00D033EB">
        <w:rPr>
          <w:rFonts w:ascii="Arial" w:hAnsi="Arial" w:cs="Arial"/>
          <w:sz w:val="16"/>
          <w:szCs w:val="16"/>
          <w:lang w:val="sr-Cyrl-RS"/>
        </w:rPr>
        <w:t xml:space="preserve">                                          </w:t>
      </w:r>
      <w:permEnd w:id="546773484"/>
      <w:r w:rsidRPr="00D033EB">
        <w:rPr>
          <w:rFonts w:ascii="Arial" w:hAnsi="Arial" w:cs="Arial"/>
          <w:sz w:val="16"/>
          <w:szCs w:val="16"/>
          <w:lang w:val="sr-Cyrl-RS"/>
        </w:rPr>
        <w:t xml:space="preserve">, адреса: </w:t>
      </w:r>
      <w:permStart w:id="2007265667" w:edGrp="everyone"/>
      <w:r w:rsidRPr="00D033EB">
        <w:rPr>
          <w:rFonts w:ascii="Arial" w:hAnsi="Arial" w:cs="Arial"/>
          <w:sz w:val="16"/>
          <w:szCs w:val="16"/>
          <w:lang w:val="sr-Cyrl-RS"/>
        </w:rPr>
        <w:t>_________________</w:t>
      </w:r>
      <w:permEnd w:id="2007265667"/>
      <w:r w:rsidRPr="00D033EB">
        <w:rPr>
          <w:rFonts w:ascii="Arial" w:hAnsi="Arial" w:cs="Arial"/>
          <w:sz w:val="16"/>
          <w:szCs w:val="16"/>
          <w:lang w:val="sr-Cyrl-RS"/>
        </w:rPr>
        <w:t xml:space="preserve">, телефон: </w:t>
      </w:r>
      <w:permStart w:id="1406015284" w:edGrp="everyone"/>
      <w:r w:rsidRPr="00D033EB">
        <w:rPr>
          <w:rFonts w:ascii="Arial" w:hAnsi="Arial" w:cs="Arial"/>
          <w:sz w:val="16"/>
          <w:szCs w:val="16"/>
          <w:lang w:val="sr-Cyrl-RS"/>
        </w:rPr>
        <w:t>______________</w:t>
      </w:r>
      <w:permEnd w:id="1406015284"/>
      <w:r w:rsidRPr="00D033EB">
        <w:rPr>
          <w:rFonts w:ascii="Arial" w:hAnsi="Arial" w:cs="Arial"/>
          <w:sz w:val="16"/>
          <w:szCs w:val="16"/>
          <w:lang w:val="sr-Cyrl-RS"/>
        </w:rPr>
        <w:t>, матични број: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permStart w:id="601773002" w:edGrp="everyone"/>
      <w:r w:rsidRPr="00D033EB">
        <w:rPr>
          <w:rFonts w:ascii="Arial" w:hAnsi="Arial" w:cs="Arial"/>
          <w:sz w:val="16"/>
          <w:szCs w:val="16"/>
          <w:lang w:val="sr-Cyrl-RS"/>
        </w:rPr>
        <w:t>_____________</w:t>
      </w:r>
      <w:permEnd w:id="601773002"/>
      <w:r w:rsidRPr="00D033EB">
        <w:rPr>
          <w:rFonts w:ascii="Arial" w:hAnsi="Arial" w:cs="Arial"/>
          <w:b/>
          <w:sz w:val="16"/>
          <w:szCs w:val="16"/>
          <w:lang w:val="sr-Cyrl-RS"/>
        </w:rPr>
        <w:t>,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шифра делатности: </w:t>
      </w:r>
      <w:permStart w:id="699544573" w:edGrp="everyone"/>
      <w:r w:rsidRPr="00D033EB">
        <w:rPr>
          <w:rFonts w:ascii="Arial" w:hAnsi="Arial" w:cs="Arial"/>
          <w:sz w:val="16"/>
          <w:szCs w:val="16"/>
          <w:lang w:val="sr-Cyrl-RS"/>
        </w:rPr>
        <w:t>________</w:t>
      </w:r>
      <w:permEnd w:id="699544573"/>
      <w:r w:rsidRPr="00D033EB">
        <w:rPr>
          <w:rFonts w:ascii="Arial" w:hAnsi="Arial" w:cs="Arial"/>
          <w:sz w:val="16"/>
          <w:szCs w:val="16"/>
          <w:lang w:val="sr-Cyrl-RS"/>
        </w:rPr>
        <w:t xml:space="preserve">, ПИБ: </w:t>
      </w:r>
      <w:permStart w:id="1422211984" w:edGrp="everyone"/>
      <w:r w:rsidRPr="00D033EB">
        <w:rPr>
          <w:rFonts w:ascii="Arial" w:hAnsi="Arial" w:cs="Arial"/>
          <w:sz w:val="16"/>
          <w:szCs w:val="16"/>
          <w:lang w:val="sr-Cyrl-RS"/>
        </w:rPr>
        <w:t>_______________</w:t>
      </w:r>
      <w:permEnd w:id="1422211984"/>
      <w:r w:rsidRPr="00D033EB">
        <w:rPr>
          <w:rFonts w:ascii="Arial" w:hAnsi="Arial" w:cs="Arial"/>
          <w:sz w:val="16"/>
          <w:szCs w:val="16"/>
          <w:lang w:val="sr-Cyrl-RS"/>
        </w:rPr>
        <w:t xml:space="preserve">, кога заступа </w:t>
      </w:r>
      <w:permStart w:id="1323584562" w:edGrp="everyone"/>
      <w:r w:rsidRPr="00D033EB">
        <w:rPr>
          <w:rFonts w:ascii="Arial" w:hAnsi="Arial" w:cs="Arial"/>
          <w:sz w:val="16"/>
          <w:szCs w:val="16"/>
          <w:lang w:val="sr-Cyrl-RS"/>
        </w:rPr>
        <w:t>__________________________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permEnd w:id="1323584562"/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r w:rsidR="00D033EB" w:rsidRPr="00D033EB">
        <w:rPr>
          <w:rFonts w:ascii="Arial" w:hAnsi="Arial" w:cs="Arial"/>
          <w:sz w:val="16"/>
          <w:szCs w:val="16"/>
          <w:lang w:val="sr-Cyrl-RS"/>
        </w:rPr>
        <w:t>(у даљем тексту Купац)</w:t>
      </w:r>
    </w:p>
    <w:p w14:paraId="7F357F66" w14:textId="77777777" w:rsidR="006756A9" w:rsidRPr="00D033EB" w:rsidRDefault="006756A9" w:rsidP="006756A9">
      <w:pPr>
        <w:pStyle w:val="BodyText"/>
        <w:spacing w:after="240"/>
        <w:ind w:left="360"/>
        <w:rPr>
          <w:rFonts w:ascii="Arial" w:hAnsi="Arial" w:cs="Arial"/>
          <w:sz w:val="16"/>
          <w:szCs w:val="16"/>
          <w:lang w:val="sr-Cyrl-RS"/>
        </w:rPr>
      </w:pPr>
    </w:p>
    <w:p w14:paraId="7F357F67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I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ab/>
        <w:t xml:space="preserve"> ПРЕДМЕТ УГОВОРА И УСЛОВИ ПРОДАЈЕ</w:t>
      </w:r>
    </w:p>
    <w:p w14:paraId="7F357F68" w14:textId="77777777" w:rsidR="006756A9" w:rsidRPr="00D033EB" w:rsidRDefault="006756A9" w:rsidP="006756A9">
      <w:pPr>
        <w:pStyle w:val="BodyText"/>
        <w:tabs>
          <w:tab w:val="center" w:pos="4986"/>
          <w:tab w:val="left" w:pos="7501"/>
        </w:tabs>
        <w:spacing w:after="180"/>
        <w:jc w:val="left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ab/>
        <w:t>Члан 1.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ab/>
      </w:r>
    </w:p>
    <w:p w14:paraId="7F357F69" w14:textId="2996CFB5" w:rsidR="006756A9" w:rsidRPr="00D033EB" w:rsidRDefault="006756A9" w:rsidP="006756A9">
      <w:pPr>
        <w:pStyle w:val="BodyText"/>
        <w:spacing w:before="240"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Предмет Уговора је </w:t>
      </w:r>
      <w:proofErr w:type="spellStart"/>
      <w:r w:rsidRPr="00D033EB">
        <w:rPr>
          <w:rFonts w:ascii="Arial" w:hAnsi="Arial" w:cs="Arial"/>
          <w:sz w:val="16"/>
          <w:szCs w:val="16"/>
          <w:lang w:val="sr-Cyrl-RS"/>
        </w:rPr>
        <w:t>купопродаја</w:t>
      </w:r>
      <w:proofErr w:type="spellEnd"/>
      <w:r w:rsidRPr="00D033EB">
        <w:rPr>
          <w:rFonts w:ascii="Arial" w:hAnsi="Arial" w:cs="Arial"/>
          <w:sz w:val="16"/>
          <w:szCs w:val="16"/>
          <w:lang w:val="sr-Cyrl-RS"/>
        </w:rPr>
        <w:t xml:space="preserve"> нафтних деривата коришћењем ИЦ ГАЗПРОМ картице з</w:t>
      </w:r>
      <w:r w:rsidR="00D033EB" w:rsidRPr="00D033EB">
        <w:rPr>
          <w:rFonts w:ascii="Arial" w:hAnsi="Arial" w:cs="Arial"/>
          <w:sz w:val="16"/>
          <w:szCs w:val="16"/>
          <w:lang w:val="sr-Cyrl-RS"/>
        </w:rPr>
        <w:t xml:space="preserve">а гориво </w:t>
      </w:r>
      <w:r w:rsidRPr="00D033EB">
        <w:rPr>
          <w:rFonts w:ascii="Arial" w:hAnsi="Arial" w:cs="Arial"/>
          <w:sz w:val="16"/>
          <w:szCs w:val="16"/>
          <w:lang w:val="sr-Cyrl-RS"/>
        </w:rPr>
        <w:t>Продавца (у даљем тексту картица)</w:t>
      </w:r>
      <w:r w:rsidR="004F53C9">
        <w:rPr>
          <w:rFonts w:ascii="Arial" w:hAnsi="Arial" w:cs="Arial"/>
          <w:sz w:val="16"/>
          <w:szCs w:val="16"/>
          <w:lang w:val="sr-Cyrl-RS"/>
        </w:rPr>
        <w:t xml:space="preserve"> с обзиром да Купац остварује право куповине на</w:t>
      </w:r>
      <w:r w:rsidR="00C21F4D">
        <w:rPr>
          <w:rFonts w:ascii="Arial" w:hAnsi="Arial" w:cs="Arial"/>
          <w:sz w:val="16"/>
          <w:szCs w:val="16"/>
          <w:lang w:val="sr-Cyrl-RS"/>
        </w:rPr>
        <w:t>фтних деривата по цени без ПДВ.</w:t>
      </w:r>
    </w:p>
    <w:p w14:paraId="7F357F6A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Продавац се обавезује да Купцу испоручује нафтне деривате на својим бензинским станицама. Списак јавних бензинских стани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ца Продавца објављен је на </w:t>
      </w:r>
      <w:proofErr w:type="spellStart"/>
      <w:r w:rsidR="003218E2" w:rsidRPr="00D033EB">
        <w:rPr>
          <w:rFonts w:ascii="Arial" w:hAnsi="Arial" w:cs="Arial"/>
          <w:sz w:val="16"/>
          <w:szCs w:val="16"/>
          <w:lang w:val="sr-Cyrl-RS"/>
        </w:rPr>
        <w:t>web</w:t>
      </w:r>
      <w:proofErr w:type="spellEnd"/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 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сајту Продавца </w:t>
      </w:r>
      <w:r w:rsidR="0012762E">
        <w:fldChar w:fldCharType="begin"/>
      </w:r>
      <w:r w:rsidR="0012762E">
        <w:instrText xml:space="preserve"> HYPERLINK "http://www.nispetrol.rs" </w:instrText>
      </w:r>
      <w:r w:rsidR="0012762E">
        <w:fldChar w:fldCharType="separate"/>
      </w:r>
      <w:r w:rsidRPr="00D033EB">
        <w:rPr>
          <w:rStyle w:val="Hyperlink"/>
          <w:rFonts w:ascii="Arial" w:hAnsi="Arial" w:cs="Arial"/>
          <w:sz w:val="16"/>
          <w:szCs w:val="16"/>
          <w:lang w:val="sr-Cyrl-RS"/>
        </w:rPr>
        <w:t>http://www.nispetrol.rs</w:t>
      </w:r>
      <w:r w:rsidR="0012762E">
        <w:rPr>
          <w:rStyle w:val="Hyperlink"/>
          <w:rFonts w:ascii="Arial" w:hAnsi="Arial" w:cs="Arial"/>
          <w:sz w:val="16"/>
          <w:szCs w:val="16"/>
          <w:lang w:val="sr-Cyrl-RS"/>
        </w:rPr>
        <w:fldChar w:fldCharType="end"/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и </w:t>
      </w:r>
      <w:r w:rsidR="0012762E">
        <w:fldChar w:fldCharType="begin"/>
      </w:r>
      <w:r w:rsidR="0012762E">
        <w:instrText xml:space="preserve"> HYPERLINK "http://www.gazprom-petrol.rs" </w:instrText>
      </w:r>
      <w:r w:rsidR="0012762E">
        <w:fldChar w:fldCharType="separate"/>
      </w:r>
      <w:r w:rsidRPr="00D033EB">
        <w:rPr>
          <w:rStyle w:val="Hyperlink"/>
          <w:rFonts w:ascii="Arial" w:hAnsi="Arial" w:cs="Arial"/>
          <w:sz w:val="16"/>
          <w:szCs w:val="16"/>
          <w:lang w:val="sr-Cyrl-RS"/>
        </w:rPr>
        <w:t>http://www.gazprom-petrol.rs</w:t>
      </w:r>
      <w:r w:rsidR="0012762E">
        <w:rPr>
          <w:rStyle w:val="Hyperlink"/>
          <w:rFonts w:ascii="Arial" w:hAnsi="Arial" w:cs="Arial"/>
          <w:sz w:val="16"/>
          <w:szCs w:val="16"/>
          <w:lang w:val="sr-Cyrl-RS"/>
        </w:rPr>
        <w:fldChar w:fldCharType="end"/>
      </w:r>
      <w:r w:rsidRPr="00D033EB">
        <w:rPr>
          <w:rFonts w:ascii="Arial" w:hAnsi="Arial" w:cs="Arial"/>
          <w:sz w:val="16"/>
          <w:szCs w:val="16"/>
          <w:lang w:val="sr-Cyrl-RS"/>
        </w:rPr>
        <w:t>.</w:t>
      </w:r>
    </w:p>
    <w:p w14:paraId="7F357F6B" w14:textId="77777777" w:rsidR="006756A9" w:rsidRPr="00D033EB" w:rsidRDefault="006756A9" w:rsidP="006756A9">
      <w:pPr>
        <w:pStyle w:val="BodyText"/>
        <w:spacing w:after="180"/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2.</w:t>
      </w:r>
    </w:p>
    <w:p w14:paraId="7F357F6C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Закључивањем овог Уговора, Купац  прихвата сва права и обавезе утврђене Општим правилима, која чине саставни део овог Уговора и налазе се на </w:t>
      </w:r>
      <w:proofErr w:type="spellStart"/>
      <w:r w:rsidRPr="00D033EB">
        <w:rPr>
          <w:rFonts w:ascii="Arial" w:hAnsi="Arial" w:cs="Arial"/>
          <w:sz w:val="16"/>
          <w:szCs w:val="16"/>
          <w:lang w:val="sr-Cyrl-RS"/>
        </w:rPr>
        <w:t>web</w:t>
      </w:r>
      <w:proofErr w:type="spellEnd"/>
      <w:r w:rsidRPr="00D033EB">
        <w:rPr>
          <w:rFonts w:ascii="Arial" w:hAnsi="Arial" w:cs="Arial"/>
          <w:sz w:val="16"/>
          <w:szCs w:val="16"/>
          <w:lang w:val="sr-Cyrl-RS"/>
        </w:rPr>
        <w:t xml:space="preserve"> сајту Продавца </w:t>
      </w:r>
      <w:r w:rsidR="0012762E">
        <w:fldChar w:fldCharType="begin"/>
      </w:r>
      <w:r w:rsidR="0012762E">
        <w:instrText xml:space="preserve"> HYPERLINK "http://www.nispetrol.rs" </w:instrText>
      </w:r>
      <w:r w:rsidR="0012762E">
        <w:fldChar w:fldCharType="separate"/>
      </w:r>
      <w:r w:rsidRPr="00D033EB">
        <w:rPr>
          <w:rStyle w:val="Hyperlink"/>
          <w:rFonts w:ascii="Arial" w:hAnsi="Arial" w:cs="Arial"/>
          <w:sz w:val="16"/>
          <w:szCs w:val="16"/>
          <w:lang w:val="sr-Cyrl-RS"/>
        </w:rPr>
        <w:t>http://www.nispetrol.rs</w:t>
      </w:r>
      <w:r w:rsidR="0012762E">
        <w:rPr>
          <w:rStyle w:val="Hyperlink"/>
          <w:rFonts w:ascii="Arial" w:hAnsi="Arial" w:cs="Arial"/>
          <w:sz w:val="16"/>
          <w:szCs w:val="16"/>
          <w:lang w:val="sr-Cyrl-RS"/>
        </w:rPr>
        <w:fldChar w:fldCharType="end"/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и </w:t>
      </w:r>
      <w:r w:rsidR="0012762E">
        <w:fldChar w:fldCharType="begin"/>
      </w:r>
      <w:r w:rsidR="0012762E">
        <w:instrText xml:space="preserve"> HYPERLINK "http://www.gazpr</w:instrText>
      </w:r>
      <w:r w:rsidR="0012762E">
        <w:instrText xml:space="preserve">om-petrol.rs" </w:instrText>
      </w:r>
      <w:r w:rsidR="0012762E">
        <w:fldChar w:fldCharType="separate"/>
      </w:r>
      <w:r w:rsidRPr="00D033EB">
        <w:rPr>
          <w:rStyle w:val="Hyperlink"/>
          <w:rFonts w:ascii="Arial" w:hAnsi="Arial" w:cs="Arial"/>
          <w:sz w:val="16"/>
          <w:szCs w:val="16"/>
          <w:lang w:val="sr-Cyrl-RS"/>
        </w:rPr>
        <w:t>http://www.gazprom-petrol.rs</w:t>
      </w:r>
      <w:r w:rsidR="0012762E">
        <w:rPr>
          <w:rStyle w:val="Hyperlink"/>
          <w:rFonts w:ascii="Arial" w:hAnsi="Arial" w:cs="Arial"/>
          <w:sz w:val="16"/>
          <w:szCs w:val="16"/>
          <w:lang w:val="sr-Cyrl-RS"/>
        </w:rPr>
        <w:fldChar w:fldCharType="end"/>
      </w:r>
      <w:r w:rsidRPr="00D033EB">
        <w:rPr>
          <w:rFonts w:ascii="Arial" w:hAnsi="Arial" w:cs="Arial"/>
          <w:sz w:val="16"/>
          <w:szCs w:val="16"/>
          <w:lang w:val="sr-Cyrl-RS"/>
        </w:rPr>
        <w:t>.</w:t>
      </w:r>
    </w:p>
    <w:p w14:paraId="7F357F6D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II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ab/>
        <w:t xml:space="preserve">ЦЕНА                                                                     </w:t>
      </w:r>
    </w:p>
    <w:p w14:paraId="7F357F6E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                                                                                            Члан 3.</w:t>
      </w:r>
    </w:p>
    <w:p w14:paraId="7F357F6F" w14:textId="77777777" w:rsidR="006756A9" w:rsidRPr="00D033EB" w:rsidRDefault="006756A9" w:rsidP="006756A9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Цене нафтних дериват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а утврђују се одлукама Продавца у складу са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кретањем цена на тржишту нафтних деривата у Републици Србији. </w:t>
      </w:r>
    </w:p>
    <w:p w14:paraId="7F357F70" w14:textId="0A43B47C" w:rsidR="003218E2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Испоручене нафтне деривате Продавац ће фактурисати Купцу по цени која важи на дан испоруке који подразумева дан преузимања нафтних деривата од стране Купца на бензинским станицама</w:t>
      </w:r>
      <w:r w:rsidR="00100E76">
        <w:rPr>
          <w:rFonts w:ascii="Arial" w:hAnsi="Arial" w:cs="Arial"/>
          <w:sz w:val="16"/>
          <w:szCs w:val="16"/>
          <w:lang w:val="sr-Cyrl-RS"/>
        </w:rPr>
        <w:t>, а која је умањена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за износ ПДВ.</w:t>
      </w:r>
    </w:p>
    <w:p w14:paraId="7F357F71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III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ab/>
        <w:t>РОКОВИ И НАЧИН ПЛАЋАЊА</w:t>
      </w:r>
    </w:p>
    <w:p w14:paraId="7F357F72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                                                                                             Члан 4.</w:t>
      </w:r>
    </w:p>
    <w:p w14:paraId="7F357F73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Купац одређује висину и динамику уплата на рачун за коришћење картице.</w:t>
      </w:r>
    </w:p>
    <w:p w14:paraId="7F357F74" w14:textId="64839C11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Купац уплату врши на основу предрачуна и према инструкцијама Продавца на текући рачу</w:t>
      </w:r>
      <w:r w:rsidR="004F53C9">
        <w:rPr>
          <w:rFonts w:ascii="Arial" w:hAnsi="Arial" w:cs="Arial"/>
          <w:sz w:val="16"/>
          <w:szCs w:val="16"/>
          <w:lang w:val="sr-Cyrl-RS"/>
        </w:rPr>
        <w:t>н Продавца</w:t>
      </w:r>
      <w:r w:rsidRPr="00D033EB">
        <w:rPr>
          <w:rFonts w:ascii="Arial" w:hAnsi="Arial" w:cs="Arial"/>
          <w:sz w:val="16"/>
          <w:szCs w:val="16"/>
          <w:lang w:val="sr-Cyrl-RS"/>
        </w:rPr>
        <w:t>. Купац је обавезан да пре уплате д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остави Продавцу оверен</w:t>
      </w:r>
      <w:r w:rsidR="00C21F4D">
        <w:rPr>
          <w:rFonts w:ascii="Arial" w:hAnsi="Arial" w:cs="Arial"/>
          <w:sz w:val="16"/>
          <w:szCs w:val="16"/>
          <w:lang w:val="sr-Cyrl-RS"/>
        </w:rPr>
        <w:t>у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 </w:t>
      </w:r>
      <w:r w:rsidR="00C21F4D">
        <w:rPr>
          <w:rFonts w:ascii="Arial" w:hAnsi="Arial" w:cs="Arial"/>
          <w:sz w:val="16"/>
          <w:szCs w:val="16"/>
          <w:lang w:val="sr-Cyrl-RS"/>
        </w:rPr>
        <w:t>Потврду о пореском ослобођењу – образац ППО-ПДВ</w:t>
      </w:r>
      <w:r w:rsidRPr="00D033EB">
        <w:rPr>
          <w:rFonts w:ascii="Arial" w:hAnsi="Arial" w:cs="Arial"/>
          <w:sz w:val="16"/>
          <w:szCs w:val="16"/>
          <w:lang w:val="sr-Cyrl-RS"/>
        </w:rPr>
        <w:t>.</w:t>
      </w:r>
    </w:p>
    <w:p w14:paraId="7F357F75" w14:textId="59534412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Latn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На основу извршених уплата, Купцу се на кра</w:t>
      </w:r>
      <w:r w:rsidR="00D033EB">
        <w:rPr>
          <w:rFonts w:ascii="Arial" w:hAnsi="Arial" w:cs="Arial"/>
          <w:sz w:val="16"/>
          <w:szCs w:val="16"/>
          <w:lang w:val="sr-Cyrl-RS"/>
        </w:rPr>
        <w:t>ју месеца издаје авансни рачун</w:t>
      </w:r>
      <w:r w:rsidR="00BC1578">
        <w:rPr>
          <w:rFonts w:ascii="Arial" w:hAnsi="Arial" w:cs="Arial"/>
          <w:sz w:val="16"/>
          <w:szCs w:val="16"/>
          <w:lang w:val="sr-Cyrl-RS"/>
        </w:rPr>
        <w:t xml:space="preserve"> уколико на крају месеца остане неискоришћен део аванса</w:t>
      </w:r>
      <w:r w:rsidR="00D033EB">
        <w:rPr>
          <w:rFonts w:ascii="Arial" w:hAnsi="Arial" w:cs="Arial"/>
          <w:sz w:val="16"/>
          <w:szCs w:val="16"/>
          <w:lang w:val="sr-Cyrl-RS"/>
        </w:rPr>
        <w:t>.</w:t>
      </w:r>
    </w:p>
    <w:p w14:paraId="7F357F76" w14:textId="77777777" w:rsidR="006756A9" w:rsidRPr="00D033EB" w:rsidRDefault="006756A9" w:rsidP="006756A9">
      <w:pPr>
        <w:pStyle w:val="BodyText"/>
        <w:spacing w:after="180"/>
        <w:ind w:firstLine="567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 xml:space="preserve">                                                                                  Члан 5.</w:t>
      </w:r>
    </w:p>
    <w:p w14:paraId="7F357F77" w14:textId="46A9EF4D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Купац подноси </w:t>
      </w:r>
      <w:r w:rsidR="001B32A2">
        <w:rPr>
          <w:rFonts w:ascii="Arial" w:hAnsi="Arial" w:cs="Arial"/>
          <w:sz w:val="16"/>
          <w:szCs w:val="16"/>
          <w:lang w:val="sr-Cyrl-RS"/>
        </w:rPr>
        <w:t xml:space="preserve">Потврду о пореском ослобођењу од ПДВ </w:t>
      </w:r>
      <w:r w:rsidR="00C21F4D">
        <w:rPr>
          <w:rFonts w:ascii="Arial" w:hAnsi="Arial" w:cs="Arial"/>
          <w:sz w:val="16"/>
          <w:szCs w:val="16"/>
          <w:lang w:val="sr-Cyrl-RS"/>
        </w:rPr>
        <w:t>–</w:t>
      </w:r>
      <w:r w:rsidR="001B32A2">
        <w:rPr>
          <w:rFonts w:ascii="Arial" w:hAnsi="Arial" w:cs="Arial"/>
          <w:sz w:val="16"/>
          <w:szCs w:val="16"/>
          <w:lang w:val="sr-Cyrl-RS"/>
        </w:rPr>
        <w:t xml:space="preserve"> </w:t>
      </w:r>
      <w:r w:rsidRPr="00D033EB">
        <w:rPr>
          <w:rFonts w:ascii="Arial" w:hAnsi="Arial" w:cs="Arial"/>
          <w:sz w:val="16"/>
          <w:szCs w:val="16"/>
          <w:lang w:val="sr-Cyrl-RS"/>
        </w:rPr>
        <w:t>образац</w:t>
      </w:r>
      <w:r w:rsidR="00C21F4D">
        <w:rPr>
          <w:rFonts w:ascii="Arial" w:hAnsi="Arial" w:cs="Arial"/>
          <w:sz w:val="16"/>
          <w:szCs w:val="16"/>
          <w:lang w:val="sr-Cyrl-RS"/>
        </w:rPr>
        <w:t xml:space="preserve"> 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ППО-ПДВ </w:t>
      </w:r>
      <w:r w:rsidR="001B32A2">
        <w:rPr>
          <w:rFonts w:ascii="Arial" w:hAnsi="Arial" w:cs="Arial"/>
          <w:sz w:val="16"/>
          <w:szCs w:val="16"/>
          <w:lang w:val="sr-Cyrl-RS"/>
        </w:rPr>
        <w:t xml:space="preserve">и 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може преузети нафтне деривате путем картица до вредности авансно </w:t>
      </w:r>
      <w:proofErr w:type="spellStart"/>
      <w:r w:rsidRPr="00D033EB">
        <w:rPr>
          <w:rFonts w:ascii="Arial" w:hAnsi="Arial" w:cs="Arial"/>
          <w:sz w:val="16"/>
          <w:szCs w:val="16"/>
          <w:lang w:val="sr-Cyrl-RS"/>
        </w:rPr>
        <w:t>уплаћеног</w:t>
      </w:r>
      <w:proofErr w:type="spellEnd"/>
      <w:r w:rsidRPr="00D033EB">
        <w:rPr>
          <w:rFonts w:ascii="Arial" w:hAnsi="Arial" w:cs="Arial"/>
          <w:sz w:val="16"/>
          <w:szCs w:val="16"/>
          <w:lang w:val="sr-Cyrl-RS"/>
        </w:rPr>
        <w:t xml:space="preserve"> динарског износа на текући рачун Продавца.</w:t>
      </w:r>
    </w:p>
    <w:p w14:paraId="7F357F78" w14:textId="77777777" w:rsidR="006756A9" w:rsidRPr="00D033EB" w:rsidRDefault="006756A9" w:rsidP="006756A9">
      <w:pPr>
        <w:pStyle w:val="BodyText"/>
        <w:spacing w:after="180"/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6.</w:t>
      </w:r>
    </w:p>
    <w:p w14:paraId="7F357F79" w14:textId="6A675F52" w:rsidR="006756A9" w:rsidRPr="00D033EB" w:rsidRDefault="003218E2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Продавац једном месечно </w:t>
      </w:r>
      <w:r w:rsidR="00D033EB">
        <w:rPr>
          <w:rFonts w:ascii="Arial" w:hAnsi="Arial" w:cs="Arial"/>
          <w:sz w:val="16"/>
          <w:szCs w:val="16"/>
          <w:lang w:val="sr-Cyrl-RS"/>
        </w:rPr>
        <w:t>доставља Купцу коначан рачун</w:t>
      </w:r>
      <w:r w:rsidR="00D033EB">
        <w:rPr>
          <w:rFonts w:ascii="Arial" w:hAnsi="Arial" w:cs="Arial"/>
          <w:sz w:val="16"/>
          <w:szCs w:val="16"/>
          <w:lang w:val="sr-Latn-RS"/>
        </w:rPr>
        <w:t xml:space="preserve"> 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>за испоручен</w:t>
      </w:r>
      <w:r w:rsidR="00D033EB">
        <w:rPr>
          <w:rFonts w:ascii="Arial" w:hAnsi="Arial" w:cs="Arial"/>
          <w:sz w:val="16"/>
          <w:szCs w:val="16"/>
          <w:lang w:val="sr-Cyrl-RS"/>
        </w:rPr>
        <w:t>e</w:t>
      </w:r>
      <w:r w:rsidR="00D033EB">
        <w:rPr>
          <w:rFonts w:ascii="Arial" w:hAnsi="Arial" w:cs="Arial"/>
          <w:sz w:val="16"/>
          <w:szCs w:val="16"/>
          <w:lang w:val="sr-Latn-RS"/>
        </w:rPr>
        <w:t xml:space="preserve"> 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>нафтне деривате</w:t>
      </w:r>
      <w:r w:rsidR="00BC1578">
        <w:rPr>
          <w:rFonts w:ascii="Arial" w:hAnsi="Arial" w:cs="Arial"/>
          <w:sz w:val="16"/>
          <w:szCs w:val="16"/>
          <w:lang w:val="sr-Cyrl-RS"/>
        </w:rPr>
        <w:t xml:space="preserve"> са датумом промета последњи дан месеца за испоруку робе извршене у току месеца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 xml:space="preserve">, заједно са спецификацијама о трансакцијама путем картице по типовима возила. </w:t>
      </w:r>
    </w:p>
    <w:p w14:paraId="7F357F7A" w14:textId="27A46BC4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У</w:t>
      </w:r>
      <w:r w:rsidR="001B32A2">
        <w:rPr>
          <w:rFonts w:ascii="Arial" w:hAnsi="Arial" w:cs="Arial"/>
          <w:sz w:val="16"/>
          <w:szCs w:val="16"/>
          <w:lang w:val="sr-Cyrl-RS"/>
        </w:rPr>
        <w:t xml:space="preserve"> случају да је вредност преузетих нафтних деривата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на крају месеца већа од износа </w:t>
      </w:r>
      <w:proofErr w:type="spellStart"/>
      <w:r w:rsidRPr="00D033EB">
        <w:rPr>
          <w:rFonts w:ascii="Arial" w:hAnsi="Arial" w:cs="Arial"/>
          <w:sz w:val="16"/>
          <w:szCs w:val="16"/>
          <w:lang w:val="sr-Cyrl-RS"/>
        </w:rPr>
        <w:t>уплаћених</w:t>
      </w:r>
      <w:proofErr w:type="spellEnd"/>
      <w:r w:rsidRPr="00D033EB">
        <w:rPr>
          <w:rFonts w:ascii="Arial" w:hAnsi="Arial" w:cs="Arial"/>
          <w:sz w:val="16"/>
          <w:szCs w:val="16"/>
          <w:lang w:val="sr-Cyrl-RS"/>
        </w:rPr>
        <w:t xml:space="preserve"> средстава, на коначном рачуну биће исказан износ који је потребно доплатити одмах или најкасније у року од 5 (пет) радних дана, </w:t>
      </w:r>
      <w:r w:rsidR="001B32A2">
        <w:rPr>
          <w:rFonts w:ascii="Arial" w:hAnsi="Arial" w:cs="Arial"/>
          <w:sz w:val="16"/>
          <w:szCs w:val="16"/>
          <w:lang w:val="sr-Cyrl-RS"/>
        </w:rPr>
        <w:t xml:space="preserve">почев од дана пријема рачуна. Уколико Купац не плати у уговореном року биће му </w:t>
      </w:r>
      <w:proofErr w:type="spellStart"/>
      <w:r w:rsidR="001B32A2">
        <w:rPr>
          <w:rFonts w:ascii="Arial" w:hAnsi="Arial" w:cs="Arial"/>
          <w:sz w:val="16"/>
          <w:szCs w:val="16"/>
          <w:lang w:val="sr-Cyrl-RS"/>
        </w:rPr>
        <w:t>зарачуната</w:t>
      </w:r>
      <w:proofErr w:type="spellEnd"/>
      <w:r w:rsidR="001B32A2">
        <w:rPr>
          <w:rFonts w:ascii="Arial" w:hAnsi="Arial" w:cs="Arial"/>
          <w:sz w:val="16"/>
          <w:szCs w:val="16"/>
          <w:lang w:val="sr-Cyrl-RS"/>
        </w:rPr>
        <w:t xml:space="preserve"> 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законска затезна камата на месечном нивоу и то од дана </w:t>
      </w:r>
      <w:r w:rsidR="001B32A2">
        <w:rPr>
          <w:rFonts w:ascii="Arial" w:hAnsi="Arial" w:cs="Arial"/>
          <w:sz w:val="16"/>
          <w:szCs w:val="16"/>
          <w:lang w:val="sr-Cyrl-RS"/>
        </w:rPr>
        <w:t>достављања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рачуна до дана измирења дуга. Месечно </w:t>
      </w:r>
      <w:proofErr w:type="spellStart"/>
      <w:r w:rsidRPr="00D033EB">
        <w:rPr>
          <w:rFonts w:ascii="Arial" w:hAnsi="Arial" w:cs="Arial"/>
          <w:sz w:val="16"/>
          <w:szCs w:val="16"/>
          <w:lang w:val="sr-Cyrl-RS"/>
        </w:rPr>
        <w:t>обрачунату</w:t>
      </w:r>
      <w:proofErr w:type="spellEnd"/>
      <w:r w:rsidRPr="00D033EB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D033EB">
        <w:rPr>
          <w:rFonts w:ascii="Arial" w:hAnsi="Arial" w:cs="Arial"/>
          <w:sz w:val="16"/>
          <w:szCs w:val="16"/>
          <w:lang w:val="sr-Cyrl-RS"/>
        </w:rPr>
        <w:t>камату</w:t>
      </w:r>
      <w:proofErr w:type="spellEnd"/>
      <w:r w:rsidRPr="00D033EB">
        <w:rPr>
          <w:rFonts w:ascii="Arial" w:hAnsi="Arial" w:cs="Arial"/>
          <w:sz w:val="16"/>
          <w:szCs w:val="16"/>
          <w:lang w:val="sr-Cyrl-RS"/>
        </w:rPr>
        <w:t xml:space="preserve"> Купац је дужан да плати у року од 8 (осам)</w:t>
      </w:r>
      <w:r w:rsidR="001B32A2">
        <w:rPr>
          <w:rFonts w:ascii="Arial" w:hAnsi="Arial" w:cs="Arial"/>
          <w:sz w:val="16"/>
          <w:szCs w:val="16"/>
          <w:lang w:val="sr-Cyrl-RS"/>
        </w:rPr>
        <w:t xml:space="preserve"> календарских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дана од </w:t>
      </w:r>
      <w:r w:rsidR="001B32A2">
        <w:rPr>
          <w:rFonts w:ascii="Arial" w:hAnsi="Arial" w:cs="Arial"/>
          <w:sz w:val="16"/>
          <w:szCs w:val="16"/>
          <w:lang w:val="sr-Cyrl-RS"/>
        </w:rPr>
        <w:t>дана пријема каматног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 обрачуна.</w:t>
      </w:r>
    </w:p>
    <w:p w14:paraId="7F357F7B" w14:textId="77777777" w:rsidR="003218E2" w:rsidRPr="00D033EB" w:rsidRDefault="003218E2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</w:p>
    <w:p w14:paraId="7F357F7C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IV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ab/>
        <w:t>РОК ТРАЈАЊА УГОВОРА</w:t>
      </w:r>
    </w:p>
    <w:p w14:paraId="7F357F7D" w14:textId="77777777" w:rsidR="006756A9" w:rsidRPr="00D033EB" w:rsidRDefault="006756A9" w:rsidP="006756A9">
      <w:pPr>
        <w:pStyle w:val="BodyText"/>
        <w:spacing w:after="180"/>
        <w:jc w:val="center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7.</w:t>
      </w:r>
    </w:p>
    <w:p w14:paraId="7F357F7E" w14:textId="77777777" w:rsidR="006756A9" w:rsidRPr="00D033EB" w:rsidRDefault="006756A9" w:rsidP="006756A9">
      <w:pPr>
        <w:pStyle w:val="BodyText"/>
        <w:spacing w:before="240"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Уговор се закључује на одређено време и то годину дана од дана његовог закључењ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а сагласно члану 10. Уколико ни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једна уговорна 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страна у року од 30 (тридесет) </w:t>
      </w:r>
      <w:r w:rsidRPr="00D033EB">
        <w:rPr>
          <w:rFonts w:ascii="Arial" w:hAnsi="Arial" w:cs="Arial"/>
          <w:sz w:val="16"/>
          <w:szCs w:val="16"/>
          <w:lang w:val="sr-Cyrl-RS"/>
        </w:rPr>
        <w:t xml:space="preserve">календарских дана пре истека </w:t>
      </w:r>
      <w:proofErr w:type="spellStart"/>
      <w:r w:rsidRPr="00D033EB">
        <w:rPr>
          <w:rFonts w:ascii="Arial" w:hAnsi="Arial" w:cs="Arial"/>
          <w:sz w:val="16"/>
          <w:szCs w:val="16"/>
          <w:lang w:val="sr-Cyrl-RS"/>
        </w:rPr>
        <w:t>рока</w:t>
      </w:r>
      <w:proofErr w:type="spellEnd"/>
      <w:r w:rsidRPr="00D033EB">
        <w:rPr>
          <w:rFonts w:ascii="Arial" w:hAnsi="Arial" w:cs="Arial"/>
          <w:sz w:val="16"/>
          <w:szCs w:val="16"/>
          <w:lang w:val="sr-Cyrl-RS"/>
        </w:rPr>
        <w:t xml:space="preserve"> важења Уговора не обавести писаним путем другу уговорну страну о томе да не жели да га продужи, његово важење се продужава за сваку наредну годину под истим условима.</w:t>
      </w:r>
    </w:p>
    <w:p w14:paraId="7F357F7F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У случају да нека од одредаба, односно неки од прилога овог Уговора престану да буду у складу са 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важећим законским прописима </w:t>
      </w:r>
      <w:r w:rsidRPr="00D033EB">
        <w:rPr>
          <w:rFonts w:ascii="Arial" w:hAnsi="Arial" w:cs="Arial"/>
          <w:sz w:val="16"/>
          <w:szCs w:val="16"/>
          <w:lang w:val="sr-Cyrl-RS"/>
        </w:rPr>
        <w:t>или актима и одлукама Продавца, на послове из овог Уговора примењиваће се прописи, односно акта и одлуке Продавца који су ступили на снагу.</w:t>
      </w:r>
    </w:p>
    <w:p w14:paraId="7F357F80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Продавац је дужан да о изменама из претходног става овог члана писменим путем обавести 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Куп</w:t>
      </w:r>
      <w:r w:rsidRPr="00D033EB">
        <w:rPr>
          <w:rFonts w:ascii="Arial" w:hAnsi="Arial" w:cs="Arial"/>
          <w:sz w:val="16"/>
          <w:szCs w:val="16"/>
          <w:lang w:val="sr-Cyrl-RS"/>
        </w:rPr>
        <w:t>ца у року од 5 (пет) радних дана од датума ступања измена на снагу.</w:t>
      </w:r>
    </w:p>
    <w:p w14:paraId="7F357F81" w14:textId="77777777" w:rsidR="006756A9" w:rsidRPr="00D033EB" w:rsidRDefault="006756A9" w:rsidP="006756A9">
      <w:pPr>
        <w:pStyle w:val="BodyText"/>
        <w:spacing w:before="240" w:after="180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V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ab/>
        <w:t>ЗАВРШНЕ ОДРЕДБЕ</w:t>
      </w:r>
    </w:p>
    <w:p w14:paraId="7F357F82" w14:textId="77777777" w:rsidR="006756A9" w:rsidRPr="00D033EB" w:rsidRDefault="006756A9" w:rsidP="006756A9">
      <w:pPr>
        <w:pStyle w:val="BodyText"/>
        <w:spacing w:after="180"/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8.</w:t>
      </w:r>
    </w:p>
    <w:p w14:paraId="7F357F83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Уговорне стране за случај евентуалног спора уговарају надлежност Привредног суда у Новом Саду.</w:t>
      </w:r>
    </w:p>
    <w:p w14:paraId="7F357F84" w14:textId="77777777" w:rsidR="006756A9" w:rsidRPr="00D033EB" w:rsidRDefault="006756A9" w:rsidP="006756A9">
      <w:pPr>
        <w:pStyle w:val="BodyText"/>
        <w:spacing w:after="180"/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9.</w:t>
      </w:r>
    </w:p>
    <w:p w14:paraId="7F357F85" w14:textId="77777777" w:rsidR="006756A9" w:rsidRPr="00D033EB" w:rsidRDefault="006756A9" w:rsidP="006756A9">
      <w:pPr>
        <w:pStyle w:val="BodyText"/>
        <w:tabs>
          <w:tab w:val="left" w:pos="180"/>
        </w:tabs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За све што овим Уговором није предвиђено, примењују се одредбе Закона о облигационим односима и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 xml:space="preserve"> других законских прописа који </w:t>
      </w:r>
      <w:r w:rsidRPr="00D033EB">
        <w:rPr>
          <w:rFonts w:ascii="Arial" w:hAnsi="Arial" w:cs="Arial"/>
          <w:sz w:val="16"/>
          <w:szCs w:val="16"/>
          <w:lang w:val="sr-Cyrl-RS"/>
        </w:rPr>
        <w:t>се односе на предмет Уговора.</w:t>
      </w:r>
    </w:p>
    <w:p w14:paraId="7F357F86" w14:textId="77777777" w:rsidR="006756A9" w:rsidRPr="00D033EB" w:rsidRDefault="006756A9" w:rsidP="006756A9">
      <w:pPr>
        <w:pStyle w:val="BodyText"/>
        <w:spacing w:after="180"/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10.</w:t>
      </w:r>
    </w:p>
    <w:p w14:paraId="7F357F87" w14:textId="77777777" w:rsidR="006756A9" w:rsidRPr="00D033EB" w:rsidRDefault="006756A9" w:rsidP="006756A9">
      <w:pPr>
        <w:pStyle w:val="BodyText"/>
        <w:tabs>
          <w:tab w:val="left" w:pos="180"/>
        </w:tabs>
        <w:spacing w:after="18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Овај Уговор се сматра закљученим  на дан када су га потписали овлашћени заступници обе уговорне стране, а ако га овлашћени заступници нису потписали на исти дан, Уговор се сматра закљученим на дан другог потписа по временском редоследу.</w:t>
      </w:r>
    </w:p>
    <w:p w14:paraId="7F357F88" w14:textId="77777777" w:rsidR="006756A9" w:rsidRPr="00D033EB" w:rsidRDefault="006756A9" w:rsidP="006756A9">
      <w:pPr>
        <w:pStyle w:val="BodyText"/>
        <w:spacing w:after="180"/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11.</w:t>
      </w:r>
    </w:p>
    <w:p w14:paraId="7F357F89" w14:textId="77777777" w:rsidR="006756A9" w:rsidRPr="00D033EB" w:rsidRDefault="006756A9" w:rsidP="006756A9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Продавац задржава право да не испоручи нафтне деривате у ситуацијама које су настале као последица технолошко-производних или пословно-оперативних проблема.</w:t>
      </w:r>
    </w:p>
    <w:p w14:paraId="7F357F8A" w14:textId="77777777" w:rsidR="006756A9" w:rsidRPr="00D033EB" w:rsidRDefault="006756A9" w:rsidP="006756A9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Продавац неће бити одговоран за штету коју би по том основу евентуално могао да претрпи Купац.  </w:t>
      </w:r>
    </w:p>
    <w:p w14:paraId="7F357F8B" w14:textId="77777777" w:rsidR="006756A9" w:rsidRPr="00D033EB" w:rsidRDefault="006756A9" w:rsidP="006756A9">
      <w:pPr>
        <w:pStyle w:val="BodyText"/>
        <w:spacing w:after="180"/>
        <w:jc w:val="center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12.</w:t>
      </w:r>
    </w:p>
    <w:p w14:paraId="7F357F8C" w14:textId="77777777" w:rsidR="006756A9" w:rsidRPr="00D033EB" w:rsidRDefault="006756A9" w:rsidP="006756A9">
      <w:pPr>
        <w:pStyle w:val="BodyText"/>
        <w:spacing w:after="180"/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Саставни део овог Уговора су</w:t>
      </w:r>
      <w:r w:rsidRPr="00D033EB">
        <w:rPr>
          <w:rFonts w:ascii="Arial" w:hAnsi="Arial" w:cs="Arial"/>
          <w:b/>
          <w:sz w:val="16"/>
          <w:szCs w:val="16"/>
          <w:lang w:val="sr-Cyrl-RS"/>
        </w:rPr>
        <w:t>:</w:t>
      </w:r>
    </w:p>
    <w:p w14:paraId="7F357F8D" w14:textId="77777777" w:rsidR="006756A9" w:rsidRPr="00D033EB" w:rsidRDefault="006756A9" w:rsidP="006756A9">
      <w:pPr>
        <w:pStyle w:val="BodyText"/>
        <w:numPr>
          <w:ilvl w:val="0"/>
          <w:numId w:val="1"/>
        </w:numPr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Општа правила (</w:t>
      </w:r>
      <w:hyperlink r:id="rId12" w:history="1">
        <w:r w:rsidRPr="00D033EB">
          <w:rPr>
            <w:rStyle w:val="Hyperlink"/>
            <w:rFonts w:ascii="Arial" w:hAnsi="Arial" w:cs="Arial"/>
            <w:sz w:val="16"/>
            <w:szCs w:val="16"/>
            <w:lang w:val="sr-Cyrl-RS"/>
          </w:rPr>
          <w:t>http://www.nispetrol.rs.и</w:t>
        </w:r>
      </w:hyperlink>
      <w:r w:rsidRPr="00D033EB">
        <w:rPr>
          <w:rFonts w:ascii="Arial" w:hAnsi="Arial" w:cs="Arial"/>
          <w:sz w:val="16"/>
          <w:szCs w:val="16"/>
          <w:lang w:val="sr-Cyrl-RS"/>
        </w:rPr>
        <w:t xml:space="preserve"> </w:t>
      </w:r>
      <w:hyperlink r:id="rId13" w:history="1">
        <w:r w:rsidRPr="00D033EB">
          <w:rPr>
            <w:rStyle w:val="Hyperlink"/>
            <w:rFonts w:ascii="Arial" w:hAnsi="Arial" w:cs="Arial"/>
            <w:sz w:val="16"/>
            <w:szCs w:val="16"/>
            <w:lang w:val="sr-Cyrl-RS"/>
          </w:rPr>
          <w:t>http://www.gazprom-petrol.rs/</w:t>
        </w:r>
      </w:hyperlink>
      <w:r w:rsidRPr="00D033EB">
        <w:rPr>
          <w:rFonts w:ascii="Arial" w:hAnsi="Arial" w:cs="Arial"/>
          <w:sz w:val="16"/>
          <w:szCs w:val="16"/>
          <w:lang w:val="sr-Cyrl-RS"/>
        </w:rPr>
        <w:t>)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,</w:t>
      </w:r>
    </w:p>
    <w:p w14:paraId="7F357F8E" w14:textId="77777777" w:rsidR="006756A9" w:rsidRPr="00D033EB" w:rsidRDefault="006756A9" w:rsidP="006756A9">
      <w:pPr>
        <w:pStyle w:val="BodyText"/>
        <w:numPr>
          <w:ilvl w:val="0"/>
          <w:numId w:val="1"/>
        </w:numPr>
        <w:rPr>
          <w:rFonts w:ascii="Arial" w:hAnsi="Arial" w:cs="Arial"/>
          <w:b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Прилог 1: Спецификација возила за издава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ње ИЦ ГАЗПРОМ картице за гориво,</w:t>
      </w:r>
    </w:p>
    <w:p w14:paraId="7F357F8F" w14:textId="77777777" w:rsidR="006756A9" w:rsidRPr="00D033EB" w:rsidRDefault="006756A9" w:rsidP="006756A9">
      <w:pPr>
        <w:pStyle w:val="BodyText"/>
        <w:numPr>
          <w:ilvl w:val="0"/>
          <w:numId w:val="1"/>
        </w:numPr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Прилог 2: Захтев за издавање ИЦ ГАЗПРОМ картице за гориво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,</w:t>
      </w:r>
    </w:p>
    <w:p w14:paraId="7F357F90" w14:textId="77777777" w:rsidR="006756A9" w:rsidRPr="00D033EB" w:rsidRDefault="006756A9" w:rsidP="006756A9">
      <w:pPr>
        <w:pStyle w:val="BodyText"/>
        <w:numPr>
          <w:ilvl w:val="0"/>
          <w:numId w:val="1"/>
        </w:numPr>
        <w:ind w:left="360" w:firstLine="0"/>
        <w:rPr>
          <w:rFonts w:ascii="Arial" w:hAnsi="Arial" w:cs="Arial"/>
          <w:i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Прилог 3: Записник о примопредаји ГАЗПРОМ картица за гориво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,</w:t>
      </w:r>
    </w:p>
    <w:p w14:paraId="7F357F91" w14:textId="698D46D5" w:rsidR="006756A9" w:rsidRPr="00C21F4D" w:rsidRDefault="004F53C9" w:rsidP="008766F2">
      <w:pPr>
        <w:pStyle w:val="BodyText"/>
        <w:numPr>
          <w:ilvl w:val="0"/>
          <w:numId w:val="1"/>
        </w:numPr>
        <w:spacing w:after="240"/>
        <w:rPr>
          <w:rFonts w:ascii="Arial" w:hAnsi="Arial" w:cs="Arial"/>
          <w:i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>Прилог 4</w:t>
      </w:r>
      <w:r w:rsidR="006756A9" w:rsidRPr="00D033EB">
        <w:rPr>
          <w:rFonts w:ascii="Arial" w:hAnsi="Arial" w:cs="Arial"/>
          <w:sz w:val="16"/>
          <w:szCs w:val="16"/>
          <w:lang w:val="sr-Cyrl-RS"/>
        </w:rPr>
        <w:t>: Изјава о власничкој структури</w:t>
      </w:r>
      <w:r w:rsidR="003218E2" w:rsidRPr="00D033EB">
        <w:rPr>
          <w:rFonts w:ascii="Arial" w:hAnsi="Arial" w:cs="Arial"/>
          <w:sz w:val="16"/>
          <w:szCs w:val="16"/>
          <w:lang w:val="sr-Cyrl-RS"/>
        </w:rPr>
        <w:t>.</w:t>
      </w:r>
    </w:p>
    <w:p w14:paraId="2A80B292" w14:textId="77777777" w:rsidR="00C21F4D" w:rsidRPr="00D033EB" w:rsidRDefault="00C21F4D" w:rsidP="00C21F4D">
      <w:pPr>
        <w:pStyle w:val="BodyText"/>
        <w:spacing w:after="240"/>
        <w:ind w:right="49"/>
        <w:jc w:val="center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b/>
          <w:sz w:val="16"/>
          <w:szCs w:val="16"/>
          <w:lang w:val="sr-Cyrl-RS"/>
        </w:rPr>
        <w:t>Члан 13.</w:t>
      </w:r>
    </w:p>
    <w:p w14:paraId="1685EA78" w14:textId="5BB6E102" w:rsidR="00C21F4D" w:rsidRPr="00C21F4D" w:rsidRDefault="00C21F4D" w:rsidP="00C21F4D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 xml:space="preserve">Овај Уговор </w:t>
      </w:r>
      <w:r>
        <w:rPr>
          <w:rFonts w:ascii="Arial" w:hAnsi="Arial" w:cs="Arial"/>
          <w:sz w:val="16"/>
          <w:szCs w:val="16"/>
          <w:lang w:val="sr-Cyrl-RS"/>
        </w:rPr>
        <w:t>се може изменити или допунити само у писаној форми закључењем Анекса</w:t>
      </w:r>
      <w:r w:rsidRPr="00D033EB">
        <w:rPr>
          <w:rFonts w:ascii="Arial" w:hAnsi="Arial" w:cs="Arial"/>
          <w:sz w:val="16"/>
          <w:szCs w:val="16"/>
          <w:lang w:val="sr-Cyrl-RS"/>
        </w:rPr>
        <w:t>.</w:t>
      </w:r>
    </w:p>
    <w:p w14:paraId="7F357F92" w14:textId="5B6C3D08" w:rsidR="006756A9" w:rsidRPr="00D033EB" w:rsidRDefault="00C21F4D" w:rsidP="006756A9">
      <w:pPr>
        <w:pStyle w:val="BodyText"/>
        <w:spacing w:after="240"/>
        <w:ind w:right="49"/>
        <w:jc w:val="center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Члан 14</w:t>
      </w:r>
      <w:r w:rsidR="006756A9" w:rsidRPr="00D033EB">
        <w:rPr>
          <w:rFonts w:ascii="Arial" w:hAnsi="Arial" w:cs="Arial"/>
          <w:b/>
          <w:sz w:val="16"/>
          <w:szCs w:val="16"/>
          <w:lang w:val="sr-Cyrl-RS"/>
        </w:rPr>
        <w:t>.</w:t>
      </w:r>
    </w:p>
    <w:p w14:paraId="24802433" w14:textId="62F9718C" w:rsidR="00C21F4D" w:rsidRPr="00D033EB" w:rsidRDefault="006756A9" w:rsidP="00C21F4D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D033EB">
        <w:rPr>
          <w:rFonts w:ascii="Arial" w:hAnsi="Arial" w:cs="Arial"/>
          <w:sz w:val="16"/>
          <w:szCs w:val="16"/>
          <w:lang w:val="sr-Cyrl-RS"/>
        </w:rPr>
        <w:t>Овај Уговор је закључен у 2 (два) оригинална примерка, по 1 (један) за сваку уговорну страну.</w:t>
      </w:r>
    </w:p>
    <w:p w14:paraId="7F357F94" w14:textId="77777777" w:rsidR="006756A9" w:rsidRPr="00D033EB" w:rsidRDefault="006756A9" w:rsidP="006756A9">
      <w:pPr>
        <w:pStyle w:val="BodyText"/>
        <w:spacing w:after="240"/>
        <w:ind w:firstLine="540"/>
        <w:rPr>
          <w:rFonts w:ascii="Arial" w:hAnsi="Arial" w:cs="Arial"/>
          <w:sz w:val="16"/>
          <w:szCs w:val="16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6756A9" w:rsidRPr="00D033EB" w14:paraId="7F357FA1" w14:textId="77777777" w:rsidTr="00A94EF6">
        <w:trPr>
          <w:trHeight w:val="932"/>
        </w:trPr>
        <w:tc>
          <w:tcPr>
            <w:tcW w:w="5094" w:type="dxa"/>
          </w:tcPr>
          <w:p w14:paraId="7F357F95" w14:textId="77777777" w:rsidR="006756A9" w:rsidRPr="00D033EB" w:rsidRDefault="006756A9" w:rsidP="00A94EF6">
            <w:pPr>
              <w:pStyle w:val="BodyText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033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 Р О Д А В А Ц</w:t>
            </w:r>
          </w:p>
          <w:p w14:paraId="7F357F96" w14:textId="77777777" w:rsidR="006756A9" w:rsidRPr="00D033EB" w:rsidRDefault="006756A9" w:rsidP="00A94EF6">
            <w:pPr>
              <w:pStyle w:val="BodyText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14:paraId="7F357F97" w14:textId="77777777" w:rsidR="006756A9" w:rsidRPr="00D033EB" w:rsidRDefault="006756A9" w:rsidP="00A94EF6">
            <w:pPr>
              <w:pStyle w:val="BodyText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033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____________________________________</w:t>
            </w:r>
          </w:p>
          <w:p w14:paraId="7F357F98" w14:textId="77777777" w:rsidR="006756A9" w:rsidRPr="00D033EB" w:rsidRDefault="006756A9" w:rsidP="00A94EF6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7F357F99" w14:textId="77777777" w:rsidR="006756A9" w:rsidRPr="00D033EB" w:rsidRDefault="006756A9" w:rsidP="00A94EF6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permStart w:id="582236798" w:edGrp="everyone"/>
            <w:r w:rsidRPr="00D033EB">
              <w:rPr>
                <w:rFonts w:ascii="Arial" w:hAnsi="Arial" w:cs="Arial"/>
                <w:sz w:val="16"/>
                <w:szCs w:val="16"/>
                <w:lang w:val="sr-Cyrl-RS"/>
              </w:rPr>
              <w:t>Име и презиме</w:t>
            </w:r>
          </w:p>
          <w:p w14:paraId="7F357F9A" w14:textId="77777777" w:rsidR="006756A9" w:rsidRPr="00D033EB" w:rsidRDefault="006756A9" w:rsidP="00A94EF6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33EB">
              <w:rPr>
                <w:rFonts w:ascii="Arial" w:hAnsi="Arial" w:cs="Arial"/>
                <w:sz w:val="16"/>
                <w:szCs w:val="16"/>
                <w:lang w:val="sr-Cyrl-RS"/>
              </w:rPr>
              <w:t>Функција потписника</w:t>
            </w:r>
            <w:permEnd w:id="582236798"/>
          </w:p>
        </w:tc>
        <w:tc>
          <w:tcPr>
            <w:tcW w:w="5094" w:type="dxa"/>
          </w:tcPr>
          <w:p w14:paraId="7F357F9B" w14:textId="77777777" w:rsidR="006756A9" w:rsidRPr="00D033EB" w:rsidRDefault="006756A9" w:rsidP="00A94EF6">
            <w:pPr>
              <w:pStyle w:val="BodyText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033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 У П А Ц</w:t>
            </w:r>
          </w:p>
          <w:p w14:paraId="7F357F9C" w14:textId="77777777" w:rsidR="006756A9" w:rsidRPr="00D033EB" w:rsidRDefault="006756A9" w:rsidP="00A94EF6">
            <w:pPr>
              <w:pStyle w:val="BodyText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14:paraId="7F357F9D" w14:textId="77777777" w:rsidR="006756A9" w:rsidRPr="00D033EB" w:rsidRDefault="006756A9" w:rsidP="006756A9">
            <w:pPr>
              <w:pStyle w:val="BodyText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033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____________________________________</w:t>
            </w:r>
          </w:p>
          <w:p w14:paraId="7F357F9E" w14:textId="77777777" w:rsidR="006756A9" w:rsidRPr="00D033EB" w:rsidRDefault="006756A9" w:rsidP="006756A9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7F357F9F" w14:textId="77777777" w:rsidR="006756A9" w:rsidRPr="00D033EB" w:rsidRDefault="006756A9" w:rsidP="006756A9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permStart w:id="1028658068" w:edGrp="everyone"/>
            <w:r w:rsidRPr="00D033EB">
              <w:rPr>
                <w:rFonts w:ascii="Arial" w:hAnsi="Arial" w:cs="Arial"/>
                <w:sz w:val="16"/>
                <w:szCs w:val="16"/>
                <w:lang w:val="sr-Cyrl-RS"/>
              </w:rPr>
              <w:t>Име и презиме</w:t>
            </w:r>
          </w:p>
          <w:p w14:paraId="7F357FA0" w14:textId="77777777" w:rsidR="006756A9" w:rsidRPr="00D033EB" w:rsidRDefault="006756A9" w:rsidP="006756A9">
            <w:pPr>
              <w:pStyle w:val="BodyText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033EB">
              <w:rPr>
                <w:rFonts w:ascii="Arial" w:hAnsi="Arial" w:cs="Arial"/>
                <w:sz w:val="16"/>
                <w:szCs w:val="16"/>
                <w:lang w:val="sr-Cyrl-RS"/>
              </w:rPr>
              <w:t>Функција потписника</w:t>
            </w:r>
            <w:permEnd w:id="1028658068"/>
          </w:p>
        </w:tc>
      </w:tr>
    </w:tbl>
    <w:p w14:paraId="7F357FA2" w14:textId="77777777" w:rsidR="006217FC" w:rsidRPr="00D033EB" w:rsidRDefault="006217FC">
      <w:pPr>
        <w:rPr>
          <w:lang w:val="sr-Cyrl-RS"/>
        </w:rPr>
      </w:pPr>
    </w:p>
    <w:sectPr w:rsidR="006217FC" w:rsidRPr="00D033EB" w:rsidSect="00B3188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57FA5" w14:textId="77777777" w:rsidR="00C65A42" w:rsidRDefault="00C65A42" w:rsidP="006756A9">
      <w:r>
        <w:separator/>
      </w:r>
    </w:p>
  </w:endnote>
  <w:endnote w:type="continuationSeparator" w:id="0">
    <w:p w14:paraId="7F357FA6" w14:textId="77777777" w:rsidR="00C65A42" w:rsidRDefault="00C65A42" w:rsidP="0067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348865"/>
      <w:docPartObj>
        <w:docPartGallery w:val="Page Numbers (Bottom of Page)"/>
        <w:docPartUnique/>
      </w:docPartObj>
    </w:sdtPr>
    <w:sdtEndPr/>
    <w:sdtContent>
      <w:p w14:paraId="7F357FAA" w14:textId="77777777" w:rsidR="00E96ED9" w:rsidRPr="005A3097" w:rsidRDefault="00EA5C82" w:rsidP="009B479F">
        <w:pPr>
          <w:pStyle w:val="Footer"/>
          <w:rPr>
            <w:sz w:val="16"/>
            <w:szCs w:val="16"/>
          </w:rPr>
        </w:pPr>
        <w:r w:rsidRPr="005A3097">
          <w:rPr>
            <w:rFonts w:ascii="Arial" w:hAnsi="Arial" w:cs="Arial"/>
            <w:sz w:val="16"/>
            <w:szCs w:val="16"/>
          </w:rPr>
          <w:tab/>
        </w:r>
        <w:r w:rsidRPr="005A3097">
          <w:rPr>
            <w:rFonts w:ascii="Arial" w:hAnsi="Arial" w:cs="Arial"/>
            <w:sz w:val="16"/>
            <w:szCs w:val="16"/>
          </w:rPr>
          <w:tab/>
        </w:r>
        <w:proofErr w:type="spellStart"/>
        <w:r w:rsidRPr="005A3097">
          <w:rPr>
            <w:rFonts w:ascii="Arial" w:hAnsi="Arial"/>
            <w:bCs/>
            <w:sz w:val="16"/>
            <w:szCs w:val="16"/>
          </w:rPr>
          <w:t>Страна</w:t>
        </w:r>
        <w:proofErr w:type="spellEnd"/>
        <w:r w:rsidRPr="005A3097">
          <w:rPr>
            <w:rFonts w:ascii="Arial" w:hAnsi="Arial"/>
            <w:bCs/>
            <w:sz w:val="16"/>
            <w:szCs w:val="16"/>
          </w:rPr>
          <w:t xml:space="preserve"> </w:t>
        </w:r>
        <w:r w:rsidRPr="005A3097">
          <w:rPr>
            <w:rFonts w:ascii="Arial" w:hAnsi="Arial"/>
            <w:bCs/>
            <w:sz w:val="16"/>
            <w:szCs w:val="16"/>
          </w:rPr>
          <w:fldChar w:fldCharType="begin"/>
        </w:r>
        <w:r w:rsidRPr="005A3097">
          <w:rPr>
            <w:rFonts w:ascii="Arial" w:hAnsi="Arial"/>
            <w:bCs/>
            <w:sz w:val="16"/>
            <w:szCs w:val="16"/>
          </w:rPr>
          <w:instrText xml:space="preserve"> PAGE </w:instrText>
        </w:r>
        <w:r w:rsidRPr="005A3097">
          <w:rPr>
            <w:rFonts w:ascii="Arial" w:hAnsi="Arial"/>
            <w:bCs/>
            <w:sz w:val="16"/>
            <w:szCs w:val="16"/>
          </w:rPr>
          <w:fldChar w:fldCharType="separate"/>
        </w:r>
        <w:r w:rsidR="0012762E">
          <w:rPr>
            <w:rFonts w:ascii="Arial" w:hAnsi="Arial"/>
            <w:bCs/>
            <w:noProof/>
            <w:sz w:val="16"/>
            <w:szCs w:val="16"/>
          </w:rPr>
          <w:t>2</w:t>
        </w:r>
        <w:r w:rsidRPr="005A3097">
          <w:rPr>
            <w:rFonts w:ascii="Arial" w:hAnsi="Arial"/>
            <w:bCs/>
            <w:sz w:val="16"/>
            <w:szCs w:val="16"/>
          </w:rPr>
          <w:fldChar w:fldCharType="end"/>
        </w:r>
        <w:r w:rsidRPr="005A3097">
          <w:rPr>
            <w:rFonts w:ascii="Arial" w:hAnsi="Arial"/>
            <w:bCs/>
            <w:sz w:val="16"/>
            <w:szCs w:val="16"/>
          </w:rPr>
          <w:t xml:space="preserve"> </w:t>
        </w:r>
        <w:proofErr w:type="spellStart"/>
        <w:r w:rsidRPr="005A3097">
          <w:rPr>
            <w:rFonts w:ascii="Arial" w:hAnsi="Arial"/>
            <w:bCs/>
            <w:sz w:val="16"/>
            <w:szCs w:val="16"/>
          </w:rPr>
          <w:t>од</w:t>
        </w:r>
        <w:proofErr w:type="spellEnd"/>
        <w:r w:rsidRPr="005A3097">
          <w:rPr>
            <w:rFonts w:ascii="Arial" w:hAnsi="Arial"/>
            <w:bCs/>
            <w:sz w:val="16"/>
            <w:szCs w:val="16"/>
          </w:rPr>
          <w:t xml:space="preserve"> </w:t>
        </w:r>
        <w:r w:rsidRPr="005A3097">
          <w:rPr>
            <w:rFonts w:ascii="Arial" w:hAnsi="Arial"/>
            <w:bCs/>
            <w:sz w:val="16"/>
            <w:szCs w:val="16"/>
          </w:rPr>
          <w:fldChar w:fldCharType="begin"/>
        </w:r>
        <w:r w:rsidRPr="005A3097">
          <w:rPr>
            <w:rFonts w:ascii="Arial" w:hAnsi="Arial"/>
            <w:bCs/>
            <w:sz w:val="16"/>
            <w:szCs w:val="16"/>
          </w:rPr>
          <w:instrText xml:space="preserve"> NUMPAGES  </w:instrText>
        </w:r>
        <w:r w:rsidRPr="005A3097">
          <w:rPr>
            <w:rFonts w:ascii="Arial" w:hAnsi="Arial"/>
            <w:bCs/>
            <w:sz w:val="16"/>
            <w:szCs w:val="16"/>
          </w:rPr>
          <w:fldChar w:fldCharType="separate"/>
        </w:r>
        <w:r w:rsidR="0012762E">
          <w:rPr>
            <w:rFonts w:ascii="Arial" w:hAnsi="Arial"/>
            <w:bCs/>
            <w:noProof/>
            <w:sz w:val="16"/>
            <w:szCs w:val="16"/>
          </w:rPr>
          <w:t>2</w:t>
        </w:r>
        <w:r w:rsidRPr="005A3097">
          <w:rPr>
            <w:rFonts w:ascii="Arial" w:hAnsi="Arial"/>
            <w:bCs/>
            <w:sz w:val="16"/>
            <w:szCs w:val="16"/>
          </w:rPr>
          <w:fldChar w:fldCharType="end"/>
        </w:r>
      </w:p>
    </w:sdtContent>
  </w:sdt>
  <w:p w14:paraId="1E3BAF4A" w14:textId="77777777" w:rsidR="00343211" w:rsidRPr="00AA109A" w:rsidRDefault="00343211" w:rsidP="00343211">
    <w:pPr>
      <w:pStyle w:val="Footer"/>
      <w:rPr>
        <w:rFonts w:ascii="Arial" w:hAnsi="Arial" w:cs="Arial"/>
        <w:lang w:val="sr-Cyrl-RS"/>
      </w:rPr>
    </w:pPr>
    <w:r w:rsidRPr="00AA109A">
      <w:rPr>
        <w:rFonts w:ascii="Arial" w:hAnsi="Arial" w:cs="Arial"/>
        <w:lang w:val="sr-Cyrl-RS"/>
      </w:rPr>
      <w:t>ТФУ-92, верзија 1</w:t>
    </w:r>
  </w:p>
  <w:p w14:paraId="7F357FAB" w14:textId="77777777" w:rsidR="00E96ED9" w:rsidRDefault="00127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011018447"/>
      <w:docPartObj>
        <w:docPartGallery w:val="Page Numbers (Bottom of Page)"/>
        <w:docPartUnique/>
      </w:docPartObj>
    </w:sdtPr>
    <w:sdtEndPr/>
    <w:sdtContent>
      <w:p w14:paraId="7F357FB0" w14:textId="77777777" w:rsidR="00E96ED9" w:rsidRPr="005A3097" w:rsidRDefault="00EA5C82" w:rsidP="009B479F">
        <w:pPr>
          <w:pStyle w:val="Footer"/>
          <w:rPr>
            <w:sz w:val="16"/>
            <w:szCs w:val="16"/>
          </w:rPr>
        </w:pPr>
        <w:r w:rsidRPr="005A3097">
          <w:rPr>
            <w:rFonts w:ascii="Arial" w:hAnsi="Arial" w:cs="Arial"/>
            <w:sz w:val="16"/>
            <w:szCs w:val="16"/>
          </w:rPr>
          <w:tab/>
        </w:r>
        <w:r w:rsidRPr="005A3097">
          <w:rPr>
            <w:rFonts w:ascii="Arial" w:hAnsi="Arial" w:cs="Arial"/>
            <w:sz w:val="16"/>
            <w:szCs w:val="16"/>
          </w:rPr>
          <w:tab/>
        </w:r>
        <w:proofErr w:type="spellStart"/>
        <w:r w:rsidRPr="005A3097">
          <w:rPr>
            <w:rFonts w:ascii="Arial" w:hAnsi="Arial"/>
            <w:bCs/>
            <w:sz w:val="16"/>
            <w:szCs w:val="16"/>
          </w:rPr>
          <w:t>Страна</w:t>
        </w:r>
        <w:proofErr w:type="spellEnd"/>
        <w:r w:rsidRPr="005A3097">
          <w:rPr>
            <w:rFonts w:ascii="Arial" w:hAnsi="Arial"/>
            <w:bCs/>
            <w:sz w:val="16"/>
            <w:szCs w:val="16"/>
          </w:rPr>
          <w:t xml:space="preserve"> </w:t>
        </w:r>
        <w:r w:rsidRPr="005A3097">
          <w:rPr>
            <w:rFonts w:ascii="Arial" w:hAnsi="Arial"/>
            <w:bCs/>
            <w:sz w:val="16"/>
            <w:szCs w:val="16"/>
          </w:rPr>
          <w:fldChar w:fldCharType="begin"/>
        </w:r>
        <w:r w:rsidRPr="005A3097">
          <w:rPr>
            <w:rFonts w:ascii="Arial" w:hAnsi="Arial"/>
            <w:bCs/>
            <w:sz w:val="16"/>
            <w:szCs w:val="16"/>
          </w:rPr>
          <w:instrText xml:space="preserve"> PAGE </w:instrText>
        </w:r>
        <w:r w:rsidRPr="005A3097">
          <w:rPr>
            <w:rFonts w:ascii="Arial" w:hAnsi="Arial"/>
            <w:bCs/>
            <w:sz w:val="16"/>
            <w:szCs w:val="16"/>
          </w:rPr>
          <w:fldChar w:fldCharType="separate"/>
        </w:r>
        <w:r w:rsidR="0012762E">
          <w:rPr>
            <w:rFonts w:ascii="Arial" w:hAnsi="Arial"/>
            <w:bCs/>
            <w:noProof/>
            <w:sz w:val="16"/>
            <w:szCs w:val="16"/>
          </w:rPr>
          <w:t>1</w:t>
        </w:r>
        <w:r w:rsidRPr="005A3097">
          <w:rPr>
            <w:rFonts w:ascii="Arial" w:hAnsi="Arial"/>
            <w:bCs/>
            <w:sz w:val="16"/>
            <w:szCs w:val="16"/>
          </w:rPr>
          <w:fldChar w:fldCharType="end"/>
        </w:r>
        <w:r w:rsidRPr="005A3097">
          <w:rPr>
            <w:rFonts w:ascii="Arial" w:hAnsi="Arial"/>
            <w:bCs/>
            <w:sz w:val="16"/>
            <w:szCs w:val="16"/>
          </w:rPr>
          <w:t xml:space="preserve"> </w:t>
        </w:r>
        <w:proofErr w:type="spellStart"/>
        <w:r w:rsidRPr="005A3097">
          <w:rPr>
            <w:rFonts w:ascii="Arial" w:hAnsi="Arial"/>
            <w:bCs/>
            <w:sz w:val="16"/>
            <w:szCs w:val="16"/>
          </w:rPr>
          <w:t>од</w:t>
        </w:r>
        <w:proofErr w:type="spellEnd"/>
        <w:r w:rsidRPr="005A3097">
          <w:rPr>
            <w:rFonts w:ascii="Arial" w:hAnsi="Arial"/>
            <w:bCs/>
            <w:sz w:val="16"/>
            <w:szCs w:val="16"/>
          </w:rPr>
          <w:t xml:space="preserve"> </w:t>
        </w:r>
        <w:r w:rsidRPr="005A3097">
          <w:rPr>
            <w:rFonts w:ascii="Arial" w:hAnsi="Arial"/>
            <w:bCs/>
            <w:sz w:val="16"/>
            <w:szCs w:val="16"/>
          </w:rPr>
          <w:fldChar w:fldCharType="begin"/>
        </w:r>
        <w:r w:rsidRPr="005A3097">
          <w:rPr>
            <w:rFonts w:ascii="Arial" w:hAnsi="Arial"/>
            <w:bCs/>
            <w:sz w:val="16"/>
            <w:szCs w:val="16"/>
          </w:rPr>
          <w:instrText xml:space="preserve"> NUMPAGES  </w:instrText>
        </w:r>
        <w:r w:rsidRPr="005A3097">
          <w:rPr>
            <w:rFonts w:ascii="Arial" w:hAnsi="Arial"/>
            <w:bCs/>
            <w:sz w:val="16"/>
            <w:szCs w:val="16"/>
          </w:rPr>
          <w:fldChar w:fldCharType="separate"/>
        </w:r>
        <w:r w:rsidR="0012762E">
          <w:rPr>
            <w:rFonts w:ascii="Arial" w:hAnsi="Arial"/>
            <w:bCs/>
            <w:noProof/>
            <w:sz w:val="16"/>
            <w:szCs w:val="16"/>
          </w:rPr>
          <w:t>2</w:t>
        </w:r>
        <w:r w:rsidRPr="005A3097">
          <w:rPr>
            <w:rFonts w:ascii="Arial" w:hAnsi="Arial"/>
            <w:bCs/>
            <w:sz w:val="16"/>
            <w:szCs w:val="16"/>
          </w:rPr>
          <w:fldChar w:fldCharType="end"/>
        </w:r>
      </w:p>
    </w:sdtContent>
  </w:sdt>
  <w:p w14:paraId="7F357FB1" w14:textId="4BE0C629" w:rsidR="00E96ED9" w:rsidRPr="00343211" w:rsidRDefault="00343211">
    <w:pPr>
      <w:pStyle w:val="Footer"/>
      <w:rPr>
        <w:rFonts w:ascii="Arial" w:hAnsi="Arial" w:cs="Arial"/>
        <w:lang w:val="sr-Cyrl-RS"/>
      </w:rPr>
    </w:pPr>
    <w:r w:rsidRPr="00343211">
      <w:rPr>
        <w:rFonts w:ascii="Arial" w:hAnsi="Arial" w:cs="Arial"/>
        <w:lang w:val="sr-Cyrl-RS"/>
      </w:rPr>
      <w:t>ТФУ-92, верзија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57FA3" w14:textId="77777777" w:rsidR="00C65A42" w:rsidRDefault="00C65A42" w:rsidP="006756A9">
      <w:r>
        <w:separator/>
      </w:r>
    </w:p>
  </w:footnote>
  <w:footnote w:type="continuationSeparator" w:id="0">
    <w:p w14:paraId="7F357FA4" w14:textId="77777777" w:rsidR="00C65A42" w:rsidRDefault="00C65A42" w:rsidP="0067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57FA8" w14:textId="77777777" w:rsidR="00E96ED9" w:rsidRPr="00AB5C8B" w:rsidRDefault="00EA5C82" w:rsidP="009B479F">
    <w:pPr>
      <w:pStyle w:val="Header"/>
      <w:jc w:val="right"/>
    </w:pPr>
    <w:proofErr w:type="spellStart"/>
    <w:r w:rsidRPr="00D12177">
      <w:rPr>
        <w:rFonts w:ascii="Arial" w:hAnsi="Arial" w:cs="Arial"/>
        <w:i/>
        <w:sz w:val="16"/>
        <w:szCs w:val="16"/>
        <w:lang w:val="ru-RU"/>
      </w:rPr>
      <w:t>Типска</w:t>
    </w:r>
    <w:proofErr w:type="spellEnd"/>
    <w:r w:rsidRPr="00D12177">
      <w:rPr>
        <w:rFonts w:ascii="Arial" w:hAnsi="Arial" w:cs="Arial"/>
        <w:i/>
        <w:sz w:val="16"/>
        <w:szCs w:val="16"/>
        <w:lang w:val="ru-RU"/>
      </w:rPr>
      <w:t xml:space="preserve"> форма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901"/>
      <w:gridCol w:w="1976"/>
    </w:tblGrid>
    <w:tr w:rsidR="00E96ED9" w:rsidRPr="00D12177" w14:paraId="7F357FAE" w14:textId="77777777" w:rsidTr="009B479F">
      <w:tc>
        <w:tcPr>
          <w:tcW w:w="7901" w:type="dxa"/>
          <w:shd w:val="clear" w:color="auto" w:fill="auto"/>
        </w:tcPr>
        <w:p w14:paraId="7F357FAC" w14:textId="77777777" w:rsidR="00E96ED9" w:rsidRPr="00F84BBD" w:rsidRDefault="00EA5C82" w:rsidP="009B479F">
          <w:pPr>
            <w:spacing w:before="120" w:after="120"/>
            <w:rPr>
              <w:rFonts w:ascii="Arial" w:hAnsi="Arial" w:cs="Arial"/>
              <w:sz w:val="16"/>
              <w:szCs w:val="16"/>
              <w:lang w:val="ru-RU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n-US"/>
            </w:rPr>
            <w:drawing>
              <wp:inline distT="0" distB="0" distL="0" distR="0" wp14:anchorId="7F357FB2" wp14:editId="7F357FB3">
                <wp:extent cx="895350" cy="647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shd w:val="clear" w:color="auto" w:fill="auto"/>
          <w:vAlign w:val="center"/>
        </w:tcPr>
        <w:p w14:paraId="7F357FAD" w14:textId="77777777" w:rsidR="00E96ED9" w:rsidRPr="00D12177" w:rsidRDefault="00EA5C82" w:rsidP="009B479F">
          <w:pPr>
            <w:spacing w:before="120" w:after="120"/>
            <w:jc w:val="right"/>
            <w:rPr>
              <w:rFonts w:ascii="Arial" w:hAnsi="Arial" w:cs="Arial"/>
              <w:i/>
              <w:sz w:val="16"/>
              <w:szCs w:val="16"/>
              <w:lang w:val="ru-RU"/>
            </w:rPr>
          </w:pPr>
          <w:proofErr w:type="spellStart"/>
          <w:r w:rsidRPr="00D12177">
            <w:rPr>
              <w:rFonts w:ascii="Arial" w:hAnsi="Arial" w:cs="Arial"/>
              <w:i/>
              <w:sz w:val="16"/>
              <w:szCs w:val="16"/>
              <w:lang w:val="ru-RU"/>
            </w:rPr>
            <w:t>Типска</w:t>
          </w:r>
          <w:proofErr w:type="spellEnd"/>
          <w:r w:rsidRPr="00D12177">
            <w:rPr>
              <w:rFonts w:ascii="Arial" w:hAnsi="Arial" w:cs="Arial"/>
              <w:i/>
              <w:sz w:val="16"/>
              <w:szCs w:val="16"/>
              <w:lang w:val="ru-RU"/>
            </w:rPr>
            <w:t xml:space="preserve"> форма</w:t>
          </w:r>
        </w:p>
      </w:tc>
    </w:tr>
  </w:tbl>
  <w:p w14:paraId="7F357FAF" w14:textId="77777777" w:rsidR="00E96ED9" w:rsidRDefault="00127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C1E"/>
    <w:multiLevelType w:val="hybridMultilevel"/>
    <w:tmpl w:val="D81AFE3C"/>
    <w:lvl w:ilvl="0" w:tplc="F6188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96508"/>
    <w:multiLevelType w:val="hybridMultilevel"/>
    <w:tmpl w:val="BDB446A2"/>
    <w:lvl w:ilvl="0" w:tplc="388A5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52GGacEbVuuoXjmUIMdHpSlMLMo=" w:salt="g8+pgdQ+chvJWQvrPWU/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A9"/>
    <w:rsid w:val="00100E76"/>
    <w:rsid w:val="0012762E"/>
    <w:rsid w:val="001B32A2"/>
    <w:rsid w:val="002702F0"/>
    <w:rsid w:val="003218E2"/>
    <w:rsid w:val="00343211"/>
    <w:rsid w:val="003B4D48"/>
    <w:rsid w:val="004F53C9"/>
    <w:rsid w:val="006217FC"/>
    <w:rsid w:val="00656B8A"/>
    <w:rsid w:val="006756A9"/>
    <w:rsid w:val="008766F2"/>
    <w:rsid w:val="00AA109A"/>
    <w:rsid w:val="00AD471D"/>
    <w:rsid w:val="00BC1578"/>
    <w:rsid w:val="00C21F4D"/>
    <w:rsid w:val="00C65A42"/>
    <w:rsid w:val="00D033EB"/>
    <w:rsid w:val="00EA5C82"/>
    <w:rsid w:val="00F47858"/>
    <w:rsid w:val="00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7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paragraph" w:styleId="Heading1">
    <w:name w:val="heading 1"/>
    <w:basedOn w:val="Normal"/>
    <w:next w:val="Normal"/>
    <w:link w:val="Heading1Char"/>
    <w:qFormat/>
    <w:rsid w:val="006756A9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6A9"/>
    <w:rPr>
      <w:rFonts w:ascii="Times New Roman" w:eastAsia="Times New Roman" w:hAnsi="Times New Roman" w:cs="Times New Roman"/>
      <w:sz w:val="28"/>
      <w:szCs w:val="20"/>
      <w:lang w:val="en-US" w:eastAsia="sr-Latn-CS"/>
    </w:rPr>
  </w:style>
  <w:style w:type="paragraph" w:styleId="BodyText">
    <w:name w:val="Body Text"/>
    <w:basedOn w:val="Normal"/>
    <w:link w:val="BodyTextChar"/>
    <w:rsid w:val="006756A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756A9"/>
    <w:rPr>
      <w:rFonts w:ascii="Times New Roman" w:eastAsia="Times New Roman" w:hAnsi="Times New Roman" w:cs="Times New Roman"/>
      <w:sz w:val="24"/>
      <w:szCs w:val="20"/>
      <w:lang w:val="en-US" w:eastAsia="sr-Latn-CS"/>
    </w:rPr>
  </w:style>
  <w:style w:type="paragraph" w:styleId="Footer">
    <w:name w:val="footer"/>
    <w:basedOn w:val="Normal"/>
    <w:link w:val="FooterChar"/>
    <w:uiPriority w:val="99"/>
    <w:rsid w:val="0067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A9"/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paragraph" w:styleId="Header">
    <w:name w:val="header"/>
    <w:basedOn w:val="Normal"/>
    <w:link w:val="HeaderChar"/>
    <w:rsid w:val="00675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56A9"/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A9"/>
    <w:rPr>
      <w:rFonts w:ascii="Tahoma" w:eastAsia="Times New Roman" w:hAnsi="Tahoma" w:cs="Tahoma"/>
      <w:sz w:val="16"/>
      <w:szCs w:val="16"/>
      <w:lang w:val="en-US" w:eastAsia="sr-Latn-CS"/>
    </w:rPr>
  </w:style>
  <w:style w:type="character" w:styleId="Hyperlink">
    <w:name w:val="Hyperlink"/>
    <w:basedOn w:val="DefaultParagraphFont"/>
    <w:uiPriority w:val="99"/>
    <w:unhideWhenUsed/>
    <w:rsid w:val="00675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paragraph" w:styleId="Heading1">
    <w:name w:val="heading 1"/>
    <w:basedOn w:val="Normal"/>
    <w:next w:val="Normal"/>
    <w:link w:val="Heading1Char"/>
    <w:qFormat/>
    <w:rsid w:val="006756A9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6A9"/>
    <w:rPr>
      <w:rFonts w:ascii="Times New Roman" w:eastAsia="Times New Roman" w:hAnsi="Times New Roman" w:cs="Times New Roman"/>
      <w:sz w:val="28"/>
      <w:szCs w:val="20"/>
      <w:lang w:val="en-US" w:eastAsia="sr-Latn-CS"/>
    </w:rPr>
  </w:style>
  <w:style w:type="paragraph" w:styleId="BodyText">
    <w:name w:val="Body Text"/>
    <w:basedOn w:val="Normal"/>
    <w:link w:val="BodyTextChar"/>
    <w:rsid w:val="006756A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756A9"/>
    <w:rPr>
      <w:rFonts w:ascii="Times New Roman" w:eastAsia="Times New Roman" w:hAnsi="Times New Roman" w:cs="Times New Roman"/>
      <w:sz w:val="24"/>
      <w:szCs w:val="20"/>
      <w:lang w:val="en-US" w:eastAsia="sr-Latn-CS"/>
    </w:rPr>
  </w:style>
  <w:style w:type="paragraph" w:styleId="Footer">
    <w:name w:val="footer"/>
    <w:basedOn w:val="Normal"/>
    <w:link w:val="FooterChar"/>
    <w:uiPriority w:val="99"/>
    <w:rsid w:val="0067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A9"/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paragraph" w:styleId="Header">
    <w:name w:val="header"/>
    <w:basedOn w:val="Normal"/>
    <w:link w:val="HeaderChar"/>
    <w:rsid w:val="00675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56A9"/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A9"/>
    <w:rPr>
      <w:rFonts w:ascii="Tahoma" w:eastAsia="Times New Roman" w:hAnsi="Tahoma" w:cs="Tahoma"/>
      <w:sz w:val="16"/>
      <w:szCs w:val="16"/>
      <w:lang w:val="en-US" w:eastAsia="sr-Latn-CS"/>
    </w:rPr>
  </w:style>
  <w:style w:type="character" w:styleId="Hyperlink">
    <w:name w:val="Hyperlink"/>
    <w:basedOn w:val="DefaultParagraphFont"/>
    <w:uiPriority w:val="99"/>
    <w:unhideWhenUsed/>
    <w:rsid w:val="00675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azprom-petrol.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ispetrol.rs.&#1080;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2011-10-74411</_dlc_DocId>
    <_dlc_DocIdUrl xmlns="b3ef1202-6da4-439b-bd9c-0f518e8f8abc">
      <Url>http://nisdms.nis.local/_layouts/DocIdRedir.aspx?ID=2011-10-74411</Url>
      <Description>2011-10-74411</Description>
    </_dlc_DocIdUrl>
    <BarCode xmlns="b3ef1202-6da4-439b-bd9c-0f518e8f8abc">30161201145137424</BarCode>
    <DocumentType xmlns="b3ef1202-6da4-439b-bd9c-0f518e8f8abc">Prilog Nalogodavnog dokumenta</DocumentType>
    <ScanDocumentType xmlns="b3ef1202-6da4-439b-bd9c-0f518e8f8abc">Prilog</ScanDocumentType>
    <NISActive xmlns="b3ef1202-6da4-439b-bd9c-0f518e8f8abc">true</NISActive>
    <DocumentSubType xmlns="b3ef1202-6da4-439b-bd9c-0f518e8f8abc" xsi:nil="true"/>
    <InternalID xmlns="b3ef1202-6da4-439b-bd9c-0f518e8f8abc">NM_049000/ND-od/002078-02</Internal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93C4D-83F2-42C4-ACDB-BB684249BD5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3ef1202-6da4-439b-bd9c-0f518e8f8a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8AD0F1-1B1C-46FE-8261-E59FAC63A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21DC0-7FAD-4633-8DF1-FBA0A8B544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22F0C5-93F8-433C-ADC1-F9CA73B8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5302</Characters>
  <Application>Microsoft Office Word</Application>
  <DocSecurity>12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 o prodaji naftnih derivata putem IC GAZPROM kartice za gorivo</vt:lpstr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prodaji naftnih derivata putem IC GAZPROM kartice za gorivo</dc:title>
  <dc:creator>Windows User</dc:creator>
  <cp:keywords>Klasifikacija: Без ограничења/Unrestricted</cp:keywords>
  <cp:lastModifiedBy>Jelena Andric</cp:lastModifiedBy>
  <cp:revision>2</cp:revision>
  <cp:lastPrinted>2016-12-19T15:36:00Z</cp:lastPrinted>
  <dcterms:created xsi:type="dcterms:W3CDTF">2017-01-09T13:42:00Z</dcterms:created>
  <dcterms:modified xsi:type="dcterms:W3CDTF">2017-01-09T13:42:00Z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eac8e4b0-2fcf-4848-89cb-f0d6325a1b15</vt:lpwstr>
  </property>
  <property fmtid="{D5CDD505-2E9C-101B-9397-08002B2CF9AE}" pid="3" name="DocumentType">
    <vt:lpwstr>Prilog Nalogodavnog dokumenta</vt:lpwstr>
  </property>
  <property fmtid="{D5CDD505-2E9C-101B-9397-08002B2CF9AE}" pid="4" name="ScanDocumentType">
    <vt:lpwstr>Prilog</vt:lpwstr>
  </property>
  <property fmtid="{D5CDD505-2E9C-101B-9397-08002B2CF9AE}" pid="5" name="ContentTypeId">
    <vt:lpwstr>0x0101005F25A6153FC34E53BEDA562282F7BE2A00E707DE6AE5AAD94EA923D273D7FA21DE</vt:lpwstr>
  </property>
  <property fmtid="{D5CDD505-2E9C-101B-9397-08002B2CF9AE}" pid="6" name="BarCode">
    <vt:lpwstr>30161201145137424</vt:lpwstr>
  </property>
  <property fmtid="{D5CDD505-2E9C-101B-9397-08002B2CF9AE}" pid="7" name="_dlc_DocIdItemGuid">
    <vt:lpwstr>a7f94e9b-c0fc-41e4-9187-db0fa54f2c6e</vt:lpwstr>
  </property>
  <property fmtid="{D5CDD505-2E9C-101B-9397-08002B2CF9AE}" pid="8" name="NISKlasifikacija">
    <vt:lpwstr>Bez-ogranicenja-Unrestricted</vt:lpwstr>
  </property>
</Properties>
</file>